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t xml:space="preserve">Al Responsabile </w:t>
      </w:r>
    </w:p>
    <w:p w:rsidR="00000000" w:rsidDel="00000000" w:rsidP="00000000" w:rsidRDefault="00000000" w:rsidRPr="00000000">
      <w:pPr>
        <w:contextualSpacing w:val="0"/>
        <w:rPr/>
      </w:pPr>
      <w:r w:rsidDel="00000000" w:rsidR="00000000" w:rsidRPr="00000000">
        <w:rPr>
          <w:rtl w:val="0"/>
        </w:rPr>
        <w:t xml:space="preserve">Centrale Operativa Unica Regionale 118 “Umbria Soccorso”</w:t>
      </w:r>
    </w:p>
    <w:p w:rsidR="00000000" w:rsidDel="00000000" w:rsidP="00000000" w:rsidRDefault="00000000" w:rsidRPr="00000000">
      <w:pPr>
        <w:contextualSpacing w:val="0"/>
        <w:rPr/>
      </w:pPr>
      <w:r w:rsidDel="00000000" w:rsidR="00000000" w:rsidRPr="00000000">
        <w:rPr>
          <w:rtl w:val="0"/>
        </w:rPr>
        <w:t xml:space="preserve">c/o Azienda Ospedaliera di Perugia</w:t>
      </w:r>
    </w:p>
    <w:p w:rsidR="00000000" w:rsidDel="00000000" w:rsidP="00000000" w:rsidRDefault="00000000" w:rsidRPr="00000000">
      <w:pPr>
        <w:contextualSpacing w:val="0"/>
        <w:rPr/>
      </w:pPr>
      <w:r w:rsidDel="00000000" w:rsidR="00000000" w:rsidRPr="00000000">
        <w:rPr>
          <w:rtl w:val="0"/>
        </w:rPr>
        <w:t xml:space="preserve">Piazzale Giorgio Menghini n°8/9 – 60129 Perugia</w:t>
      </w:r>
    </w:p>
    <w:tbl>
      <w:tblPr>
        <w:tblStyle w:val="Table1"/>
        <w:tblW w:w="9720.0" w:type="dxa"/>
        <w:jc w:val="left"/>
        <w:tblInd w:w="-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35"/>
        <w:gridCol w:w="4950"/>
        <w:gridCol w:w="660"/>
        <w:gridCol w:w="3375"/>
        <w:tblGridChange w:id="0">
          <w:tblGrid>
            <w:gridCol w:w="735"/>
            <w:gridCol w:w="4950"/>
            <w:gridCol w:w="660"/>
            <w:gridCol w:w="3375"/>
          </w:tblGrid>
        </w:tblGridChange>
      </w:tblGrid>
      <w:tr>
        <w:trPr>
          <w:trHeight w:val="440" w:hRule="atLeast"/>
        </w:trPr>
        <w:tc>
          <w:tcPr>
            <w:vMerge w:val="restart"/>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PEC:</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widowControl w:val="1"/>
              <w:spacing w:line="276" w:lineRule="auto"/>
              <w:contextualSpacing w:val="0"/>
              <w:jc w:val="left"/>
              <w:rPr/>
            </w:pPr>
            <w:hyperlink r:id="rId5">
              <w:r w:rsidDel="00000000" w:rsidR="00000000" w:rsidRPr="00000000">
                <w:rPr>
                  <w:rFonts w:ascii="Arial" w:cs="Arial" w:eastAsia="Arial" w:hAnsi="Arial"/>
                  <w:color w:val="1155cc"/>
                  <w:sz w:val="22"/>
                  <w:szCs w:val="22"/>
                  <w:u w:val="single"/>
                  <w:rtl w:val="0"/>
                </w:rPr>
                <w:t xml:space="preserve">118umbria.aosp.perugia@postacert.umbria.it</w:t>
              </w:r>
            </w:hyperlink>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Fax:</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075 5420030</w:t>
            </w:r>
          </w:p>
        </w:tc>
      </w:tr>
      <w:tr>
        <w:trPr>
          <w:trHeight w:val="440" w:hRule="atLeast"/>
        </w:trPr>
        <w:tc>
          <w:tcPr>
            <w:vMerge w:val="continue"/>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widowControl w:val="1"/>
              <w:spacing w:line="276" w:lineRule="auto"/>
              <w:contextualSpacing w:val="0"/>
              <w:jc w:val="left"/>
              <w:rPr/>
            </w:pPr>
            <w:hyperlink r:id="rId6">
              <w:r w:rsidDel="00000000" w:rsidR="00000000" w:rsidRPr="00000000">
                <w:rPr>
                  <w:rFonts w:ascii="Arial" w:cs="Arial" w:eastAsia="Arial" w:hAnsi="Arial"/>
                  <w:color w:val="1155cc"/>
                  <w:sz w:val="22"/>
                  <w:szCs w:val="22"/>
                  <w:u w:val="single"/>
                  <w:rtl w:val="0"/>
                </w:rPr>
                <w:t xml:space="preserve">aslumbria1@postacert.umbria.it</w:t>
              </w:r>
            </w:hyperlink>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r>
      <w:tr>
        <w:trPr>
          <w:trHeight w:val="440" w:hRule="atLeast"/>
        </w:trPr>
        <w:tc>
          <w:tcPr>
            <w:vMerge w:val="continue"/>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widowControl w:val="1"/>
              <w:spacing w:line="276" w:lineRule="auto"/>
              <w:contextualSpacing w:val="0"/>
              <w:jc w:val="left"/>
              <w:rPr/>
            </w:pPr>
            <w:hyperlink r:id="rId7">
              <w:r w:rsidDel="00000000" w:rsidR="00000000" w:rsidRPr="00000000">
                <w:rPr>
                  <w:rFonts w:ascii="Arial" w:cs="Arial" w:eastAsia="Arial" w:hAnsi="Arial"/>
                  <w:color w:val="1155cc"/>
                  <w:sz w:val="22"/>
                  <w:szCs w:val="22"/>
                  <w:u w:val="single"/>
                  <w:rtl w:val="0"/>
                </w:rPr>
                <w:t xml:space="preserve">aslumbria2@postacert.umbria.it</w:t>
              </w:r>
            </w:hyperlink>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r>
    </w:tbl>
    <w:p w:rsidR="00000000" w:rsidDel="00000000" w:rsidP="00000000" w:rsidRDefault="00000000" w:rsidRPr="00000000">
      <w:pPr>
        <w:contextualSpacing w:val="0"/>
        <w:rPr/>
      </w:pPr>
      <w:r w:rsidDel="00000000" w:rsidR="00000000" w:rsidRPr="00000000">
        <w:rPr>
          <w:rtl w:val="0"/>
        </w:rPr>
      </w:r>
    </w:p>
    <w:tbl>
      <w:tblPr>
        <w:tblStyle w:val="Table2"/>
        <w:tblW w:w="96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25"/>
        <w:gridCol w:w="3360"/>
        <w:gridCol w:w="855"/>
        <w:gridCol w:w="2775"/>
        <w:tblGridChange w:id="0">
          <w:tblGrid>
            <w:gridCol w:w="2625"/>
            <w:gridCol w:w="3360"/>
            <w:gridCol w:w="855"/>
            <w:gridCol w:w="2775"/>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Il Sottoscritto Cognome</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________________________</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Nome</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contextualSpacing w:val="0"/>
              <w:jc w:val="left"/>
              <w:rPr/>
            </w:pPr>
            <w:r w:rsidDel="00000000" w:rsidR="00000000" w:rsidRPr="00000000">
              <w:rPr>
                <w:rtl w:val="0"/>
              </w:rPr>
              <w:t xml:space="preserve">_____________________</w:t>
            </w:r>
          </w:p>
        </w:tc>
      </w:tr>
    </w:tbl>
    <w:p w:rsidR="00000000" w:rsidDel="00000000" w:rsidP="00000000" w:rsidRDefault="00000000" w:rsidRPr="00000000">
      <w:pPr>
        <w:contextualSpacing w:val="0"/>
        <w:rPr/>
      </w:pPr>
      <w:r w:rsidDel="00000000" w:rsidR="00000000" w:rsidRPr="00000000">
        <w:rPr>
          <w:rtl w:val="0"/>
        </w:rPr>
      </w:r>
    </w:p>
    <w:tbl>
      <w:tblPr>
        <w:tblStyle w:val="Table3"/>
        <w:tblW w:w="96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15"/>
        <w:gridCol w:w="5685"/>
        <w:gridCol w:w="390"/>
        <w:gridCol w:w="2625"/>
        <w:tblGridChange w:id="0">
          <w:tblGrid>
            <w:gridCol w:w="915"/>
            <w:gridCol w:w="5685"/>
            <w:gridCol w:w="390"/>
            <w:gridCol w:w="2625"/>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Nato a</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contextualSpacing w:val="0"/>
              <w:jc w:val="left"/>
              <w:rPr/>
            </w:pPr>
            <w:r w:rsidDel="00000000" w:rsidR="00000000" w:rsidRPr="00000000">
              <w:rPr>
                <w:rtl w:val="0"/>
              </w:rPr>
              <w:t xml:space="preserve">_____________________________________________</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il</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contextualSpacing w:val="0"/>
              <w:jc w:val="left"/>
              <w:rPr/>
            </w:pPr>
            <w:r w:rsidDel="00000000" w:rsidR="00000000" w:rsidRPr="00000000">
              <w:rPr>
                <w:rtl w:val="0"/>
              </w:rPr>
              <w:t xml:space="preserve">____________________</w:t>
            </w:r>
          </w:p>
        </w:tc>
      </w:tr>
    </w:tbl>
    <w:p w:rsidR="00000000" w:rsidDel="00000000" w:rsidP="00000000" w:rsidRDefault="00000000" w:rsidRPr="00000000">
      <w:pPr>
        <w:contextualSpacing w:val="0"/>
        <w:rPr/>
      </w:pPr>
      <w:r w:rsidDel="00000000" w:rsidR="00000000" w:rsidRPr="00000000">
        <w:rPr>
          <w:rtl w:val="0"/>
        </w:rPr>
      </w:r>
    </w:p>
    <w:tbl>
      <w:tblPr>
        <w:tblStyle w:val="Table4"/>
        <w:tblW w:w="96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75"/>
        <w:gridCol w:w="3585"/>
        <w:gridCol w:w="600"/>
        <w:gridCol w:w="3240"/>
        <w:tblGridChange w:id="0">
          <w:tblGrid>
            <w:gridCol w:w="2175"/>
            <w:gridCol w:w="3585"/>
            <w:gridCol w:w="600"/>
            <w:gridCol w:w="3240"/>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Recapito Telefonico</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contextualSpacing w:val="0"/>
              <w:jc w:val="left"/>
              <w:rPr/>
            </w:pPr>
            <w:r w:rsidDel="00000000" w:rsidR="00000000" w:rsidRPr="00000000">
              <w:rPr>
                <w:rtl w:val="0"/>
              </w:rPr>
              <w:t xml:space="preserve">____________________________</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Fax</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contextualSpacing w:val="0"/>
              <w:jc w:val="left"/>
              <w:rPr/>
            </w:pPr>
            <w:r w:rsidDel="00000000" w:rsidR="00000000" w:rsidRPr="00000000">
              <w:rPr>
                <w:rtl w:val="0"/>
              </w:rPr>
              <w:t xml:space="preserve">_________________________</w:t>
            </w:r>
          </w:p>
        </w:tc>
      </w:tr>
    </w:tbl>
    <w:p w:rsidR="00000000" w:rsidDel="00000000" w:rsidP="00000000" w:rsidRDefault="00000000" w:rsidRPr="00000000">
      <w:pPr>
        <w:contextualSpacing w:val="0"/>
        <w:rPr/>
      </w:pPr>
      <w:r w:rsidDel="00000000" w:rsidR="00000000" w:rsidRPr="00000000">
        <w:rPr>
          <w:rtl w:val="0"/>
        </w:rPr>
      </w:r>
    </w:p>
    <w:tbl>
      <w:tblPr>
        <w:tblStyle w:val="Table5"/>
        <w:tblW w:w="96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65"/>
        <w:gridCol w:w="4035"/>
        <w:gridCol w:w="690"/>
        <w:gridCol w:w="4110"/>
        <w:tblGridChange w:id="0">
          <w:tblGrid>
            <w:gridCol w:w="765"/>
            <w:gridCol w:w="4035"/>
            <w:gridCol w:w="690"/>
            <w:gridCol w:w="4110"/>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Mail</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contextualSpacing w:val="0"/>
              <w:jc w:val="left"/>
              <w:rPr/>
            </w:pPr>
            <w:r w:rsidDel="00000000" w:rsidR="00000000" w:rsidRPr="00000000">
              <w:rPr>
                <w:rtl w:val="0"/>
              </w:rPr>
              <w:t xml:space="preserve">_______________________________</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PEC</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contextualSpacing w:val="0"/>
              <w:jc w:val="left"/>
              <w:rPr/>
            </w:pPr>
            <w:r w:rsidDel="00000000" w:rsidR="00000000" w:rsidRPr="00000000">
              <w:rPr>
                <w:rtl w:val="0"/>
              </w:rPr>
              <w:t xml:space="preserve">________________________________</w:t>
            </w:r>
          </w:p>
        </w:tc>
      </w:tr>
    </w:tbl>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In qualità di Organizzatore/Responsabile della manifestazione</w:t>
        <w:tab/>
      </w:r>
    </w:p>
    <w:p w:rsidR="00000000" w:rsidDel="00000000" w:rsidP="00000000" w:rsidRDefault="00000000" w:rsidRPr="00000000">
      <w:pPr>
        <w:contextualSpacing w:val="0"/>
        <w:rPr/>
      </w:pPr>
      <w:r w:rsidDel="00000000" w:rsidR="00000000" w:rsidRPr="00000000">
        <w:rPr>
          <w:rtl w:val="0"/>
        </w:rPr>
      </w:r>
    </w:p>
    <w:tbl>
      <w:tblPr>
        <w:tblStyle w:val="Table6"/>
        <w:tblW w:w="9778.0" w:type="dxa"/>
        <w:jc w:val="left"/>
        <w:tblInd w:w="0.0" w:type="dxa"/>
        <w:tblBorders>
          <w:top w:color="000000" w:space="0" w:sz="4" w:val="single"/>
          <w:left w:color="000000" w:space="0" w:sz="4" w:val="single"/>
          <w:bottom w:color="000000" w:space="0" w:sz="4" w:val="single"/>
          <w:right w:color="000000" w:space="0" w:sz="4" w:val="single"/>
          <w:insideH w:color="000000" w:space="0" w:sz="8" w:val="single"/>
        </w:tblBorders>
        <w:tblLayout w:type="fixed"/>
        <w:tblLook w:val="0400"/>
      </w:tblPr>
      <w:tblGrid>
        <w:gridCol w:w="4077"/>
        <w:gridCol w:w="3828"/>
        <w:gridCol w:w="1873"/>
        <w:tblGridChange w:id="0">
          <w:tblGrid>
            <w:gridCol w:w="4077"/>
            <w:gridCol w:w="3828"/>
            <w:gridCol w:w="1873"/>
          </w:tblGrid>
        </w:tblGridChange>
      </w:tblGrid>
      <w:tr>
        <w:trPr>
          <w:trHeight w:val="560" w:hRule="atLeast"/>
        </w:trPr>
        <w:tc>
          <w:tcPr>
            <w:gridSpan w:val="3"/>
            <w:vAlign w:val="center"/>
          </w:tcPr>
          <w:p w:rsidR="00000000" w:rsidDel="00000000" w:rsidP="00000000" w:rsidRDefault="00000000" w:rsidRPr="00000000">
            <w:pPr>
              <w:contextualSpacing w:val="0"/>
              <w:rPr/>
            </w:pPr>
            <w:r w:rsidDel="00000000" w:rsidR="00000000" w:rsidRPr="00000000">
              <w:rPr>
                <w:rtl w:val="0"/>
              </w:rPr>
              <w:t xml:space="preserve">Denominazione evento/manifestazione:</w:t>
            </w:r>
          </w:p>
        </w:tc>
      </w:tr>
      <w:tr>
        <w:trPr>
          <w:trHeight w:val="560" w:hRule="atLeast"/>
        </w:trPr>
        <w:tc>
          <w:tcPr>
            <w:tcBorders>
              <w:right w:color="000000" w:space="0" w:sz="4" w:val="single"/>
            </w:tcBorders>
            <w:vAlign w:val="center"/>
          </w:tcPr>
          <w:p w:rsidR="00000000" w:rsidDel="00000000" w:rsidP="00000000" w:rsidRDefault="00000000" w:rsidRPr="00000000">
            <w:pPr>
              <w:contextualSpacing w:val="0"/>
              <w:rPr/>
            </w:pPr>
            <w:r w:rsidDel="00000000" w:rsidR="00000000" w:rsidRPr="00000000">
              <w:rPr>
                <w:rtl w:val="0"/>
              </w:rPr>
              <w:t xml:space="preserve">che si svolgerà a</w:t>
            </w:r>
          </w:p>
        </w:tc>
        <w:tc>
          <w:tcPr>
            <w:tcBorders>
              <w:left w:color="000000" w:space="0" w:sz="4" w:val="single"/>
            </w:tcBorders>
            <w:vAlign w:val="center"/>
          </w:tcPr>
          <w:p w:rsidR="00000000" w:rsidDel="00000000" w:rsidP="00000000" w:rsidRDefault="00000000" w:rsidRPr="00000000">
            <w:pPr>
              <w:contextualSpacing w:val="0"/>
              <w:rPr/>
            </w:pPr>
            <w:r w:rsidDel="00000000" w:rsidR="00000000" w:rsidRPr="00000000">
              <w:rPr>
                <w:rtl w:val="0"/>
              </w:rPr>
              <w:t xml:space="preserve">Via/Piazza:</w:t>
            </w:r>
          </w:p>
        </w:tc>
        <w:tc>
          <w:tcPr>
            <w:vAlign w:val="center"/>
          </w:tcPr>
          <w:p w:rsidR="00000000" w:rsidDel="00000000" w:rsidP="00000000" w:rsidRDefault="00000000" w:rsidRPr="00000000">
            <w:pPr>
              <w:contextualSpacing w:val="0"/>
              <w:rPr/>
            </w:pPr>
            <w:r w:rsidDel="00000000" w:rsidR="00000000" w:rsidRPr="00000000">
              <w:rPr>
                <w:rtl w:val="0"/>
              </w:rPr>
            </w:r>
          </w:p>
        </w:tc>
      </w:tr>
      <w:tr>
        <w:trPr>
          <w:trHeight w:val="560" w:hRule="atLeast"/>
        </w:trPr>
        <w:tc>
          <w:tcPr>
            <w:tcBorders>
              <w:right w:color="000000" w:space="0" w:sz="4" w:val="single"/>
            </w:tcBorders>
            <w:vAlign w:val="center"/>
          </w:tcPr>
          <w:p w:rsidR="00000000" w:rsidDel="00000000" w:rsidP="00000000" w:rsidRDefault="00000000" w:rsidRPr="00000000">
            <w:pPr>
              <w:contextualSpacing w:val="0"/>
              <w:rPr/>
            </w:pPr>
            <w:r w:rsidDel="00000000" w:rsidR="00000000" w:rsidRPr="00000000">
              <w:rPr>
                <w:rtl w:val="0"/>
              </w:rPr>
              <w:t xml:space="preserve">In data/nei giorni</w:t>
            </w:r>
          </w:p>
        </w:tc>
        <w:tc>
          <w:tcPr>
            <w:tcBorders>
              <w:left w:color="000000" w:space="0" w:sz="4" w:val="single"/>
            </w:tcBorders>
            <w:vAlign w:val="center"/>
          </w:tcPr>
          <w:p w:rsidR="00000000" w:rsidDel="00000000" w:rsidP="00000000" w:rsidRDefault="00000000" w:rsidRPr="00000000">
            <w:pPr>
              <w:contextualSpacing w:val="0"/>
              <w:rPr/>
            </w:pPr>
            <w:r w:rsidDel="00000000" w:rsidR="00000000" w:rsidRPr="00000000">
              <w:rPr>
                <w:rtl w:val="0"/>
              </w:rPr>
              <w:t xml:space="preserve">Con orario</w:t>
            </w:r>
          </w:p>
        </w:tc>
        <w:tc>
          <w:tcPr>
            <w:vAlign w:val="center"/>
          </w:tcPr>
          <w:p w:rsidR="00000000" w:rsidDel="00000000" w:rsidP="00000000" w:rsidRDefault="00000000" w:rsidRPr="00000000">
            <w:pPr>
              <w:contextualSpacing w:val="0"/>
              <w:rPr/>
            </w:pPr>
            <w:r w:rsidDel="00000000" w:rsidR="00000000" w:rsidRPr="00000000">
              <w:rPr>
                <w:rtl w:val="0"/>
              </w:rPr>
            </w:r>
          </w:p>
        </w:tc>
      </w:tr>
    </w:tbl>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widowControl w:val="1"/>
        <w:contextualSpacing w:val="0"/>
        <w:jc w:val="center"/>
        <w:rPr/>
      </w:pPr>
      <w:r w:rsidDel="00000000" w:rsidR="00000000" w:rsidRPr="00000000">
        <w:rPr>
          <w:rtl w:val="0"/>
        </w:rPr>
        <w:t xml:space="preserve">consapevole delle sanzioni penali richiamate dall’art.76 del D.P.R. 28.12.2000 n.445, in</w:t>
      </w:r>
    </w:p>
    <w:p w:rsidR="00000000" w:rsidDel="00000000" w:rsidP="00000000" w:rsidRDefault="00000000" w:rsidRPr="00000000">
      <w:pPr>
        <w:widowControl w:val="1"/>
        <w:contextualSpacing w:val="0"/>
        <w:jc w:val="center"/>
        <w:rPr/>
      </w:pPr>
      <w:r w:rsidDel="00000000" w:rsidR="00000000" w:rsidRPr="00000000">
        <w:rPr>
          <w:rtl w:val="0"/>
        </w:rPr>
        <w:t xml:space="preserve">caso di dichiarazioni mendaci e di formazione o uso di atti falsi</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center"/>
        <w:rPr>
          <w:b w:val="1"/>
        </w:rPr>
      </w:pPr>
      <w:r w:rsidDel="00000000" w:rsidR="00000000" w:rsidRPr="00000000">
        <w:rPr>
          <w:b w:val="1"/>
          <w:rtl w:val="0"/>
        </w:rPr>
        <w:t xml:space="preserve">DICHIARA</w:t>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b w:val="1"/>
        </w:rPr>
      </w:pPr>
      <w:r w:rsidDel="00000000" w:rsidR="00000000" w:rsidRPr="00000000">
        <w:rPr>
          <w:b w:val="1"/>
          <w:rtl w:val="0"/>
        </w:rPr>
        <w:t xml:space="preserve">che la classificazione del livello di rischio della manifestazione sopraindicata, calcolata applicando i punteggi di cui alla tabella per il calcolo del livello di rischio allegato A1 della D.G.R. Umbria 1468/2015, che si allega alla presente, è la seguente:</w:t>
      </w:r>
    </w:p>
    <w:p w:rsidR="00000000" w:rsidDel="00000000" w:rsidP="00000000" w:rsidRDefault="00000000" w:rsidRPr="00000000">
      <w:pPr>
        <w:tabs>
          <w:tab w:val="left" w:pos="678"/>
        </w:tabs>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w:t>
      </w:r>
      <w:r w:rsidDel="00000000" w:rsidR="00000000" w:rsidRPr="00000000">
        <w:rPr>
          <w:i w:val="1"/>
          <w:rtl w:val="0"/>
        </w:rPr>
        <w:t xml:space="preserve">barrare la casella ricorrente</w:t>
      </w:r>
      <w:r w:rsidDel="00000000" w:rsidR="00000000" w:rsidRPr="00000000">
        <w:rPr>
          <w:rtl w:val="0"/>
        </w:rPr>
        <w:t xml:space="preserve">)</w:t>
      </w:r>
    </w:p>
    <w:tbl>
      <w:tblPr>
        <w:tblStyle w:val="Table7"/>
        <w:tblW w:w="1017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170"/>
        <w:tblGridChange w:id="0">
          <w:tblGrid>
            <w:gridCol w:w="10170"/>
          </w:tblGrid>
        </w:tblGridChange>
      </w:tblGrid>
      <w:tr>
        <w:trPr>
          <w:trHeight w:val="440" w:hRule="atLeast"/>
        </w:trPr>
        <w:tc>
          <w:tcPr>
            <w:vAlign w:val="center"/>
          </w:tcPr>
          <w:p w:rsidR="00000000" w:rsidDel="00000000" w:rsidP="00000000" w:rsidRDefault="00000000" w:rsidRPr="00000000">
            <w:pPr>
              <w:numPr>
                <w:ilvl w:val="0"/>
                <w:numId w:val="1"/>
              </w:numPr>
              <w:ind w:left="720" w:hanging="360"/>
              <w:contextualSpacing w:val="1"/>
              <w:rPr>
                <w:b w:val="1"/>
                <w:u w:val="none"/>
              </w:rPr>
            </w:pPr>
            <w:r w:rsidDel="00000000" w:rsidR="00000000" w:rsidRPr="00000000">
              <w:rPr>
                <w:rFonts w:ascii="Arial Unicode MS" w:cs="Arial Unicode MS" w:eastAsia="Arial Unicode MS" w:hAnsi="Arial Unicode MS"/>
                <w:b w:val="1"/>
                <w:rtl w:val="0"/>
              </w:rPr>
              <w:t xml:space="preserve">⃢ Livello di</w:t>
            </w:r>
            <w:r w:rsidDel="00000000" w:rsidR="00000000" w:rsidRPr="00000000">
              <w:rPr>
                <w:rtl w:val="0"/>
              </w:rPr>
              <w:t xml:space="preserve"> </w:t>
            </w:r>
            <w:r w:rsidDel="00000000" w:rsidR="00000000" w:rsidRPr="00000000">
              <w:rPr>
                <w:b w:val="1"/>
                <w:rtl w:val="0"/>
              </w:rPr>
              <w:t xml:space="preserve">Rischio molto basso/basso punteggio &lt; 18</w:t>
            </w:r>
          </w:p>
        </w:tc>
      </w:tr>
      <w:tr>
        <w:trPr>
          <w:trHeight w:val="840" w:hRule="atLeast"/>
        </w:trPr>
        <w:tc>
          <w:tcPr>
            <w:vAlign w:val="center"/>
          </w:tcPr>
          <w:p w:rsidR="00000000" w:rsidDel="00000000" w:rsidP="00000000" w:rsidRDefault="00000000" w:rsidRPr="00000000">
            <w:pPr>
              <w:contextualSpacing w:val="0"/>
              <w:jc w:val="left"/>
              <w:rPr/>
            </w:pPr>
            <w:r w:rsidDel="00000000" w:rsidR="00000000" w:rsidRPr="00000000">
              <w:rPr>
                <w:b w:val="1"/>
                <w:rtl w:val="0"/>
              </w:rPr>
              <w:t xml:space="preserve">AVVERTENZA</w:t>
            </w:r>
            <w:r w:rsidDel="00000000" w:rsidR="00000000" w:rsidRPr="00000000">
              <w:rPr>
                <w:rtl w:val="0"/>
              </w:rPr>
              <w:t xml:space="preserve"> </w:t>
            </w:r>
            <w:r w:rsidDel="00000000" w:rsidR="00000000" w:rsidRPr="00000000">
              <w:rPr>
                <w:sz w:val="22"/>
                <w:szCs w:val="22"/>
                <w:rtl w:val="0"/>
              </w:rPr>
              <w:t xml:space="preserve">Per gli eventi/manifestazioni con livello di rischio molto basso o basso, l’Organizzatore deve dare comunicazione dello svolgimento dell’evento/manifestazione almeno 15 giorni prima dell’inizio dello stessa alla Centrale Operativa Unica Regionale 118. Per tale tipologia di manifestazioni/eventi non è necessario la stesura del Piano di Soccorso </w:t>
            </w:r>
            <w:r w:rsidDel="00000000" w:rsidR="00000000" w:rsidRPr="00000000">
              <w:rPr>
                <w:rtl w:val="0"/>
              </w:rPr>
            </w:r>
          </w:p>
        </w:tc>
      </w:tr>
    </w:tbl>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tbl>
      <w:tblPr>
        <w:tblStyle w:val="Table8"/>
        <w:tblW w:w="1017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89"/>
        <w:gridCol w:w="283"/>
        <w:tblGridChange w:id="0">
          <w:tblGrid>
            <w:gridCol w:w="9889"/>
            <w:gridCol w:w="283"/>
          </w:tblGrid>
        </w:tblGridChange>
      </w:tblGrid>
      <w:tr>
        <w:trPr>
          <w:trHeight w:val="440" w:hRule="atLeast"/>
        </w:trPr>
        <w:tc>
          <w:tcPr>
            <w:tcBorders>
              <w:right w:color="000000" w:space="0" w:sz="0" w:val="nil"/>
            </w:tcBorders>
            <w:vAlign w:val="center"/>
          </w:tcPr>
          <w:p w:rsidR="00000000" w:rsidDel="00000000" w:rsidP="00000000" w:rsidRDefault="00000000" w:rsidRPr="00000000">
            <w:pPr>
              <w:numPr>
                <w:ilvl w:val="0"/>
                <w:numId w:val="3"/>
              </w:numPr>
              <w:ind w:left="720" w:right="-3196" w:hanging="360"/>
              <w:contextualSpacing w:val="1"/>
              <w:rPr>
                <w:u w:val="none"/>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Livello di Rischio moderato/elevato: punteggio tra 18 e 36</w:t>
            </w:r>
          </w:p>
        </w:tc>
        <w:tc>
          <w:tcPr>
            <w:tcBorders>
              <w:left w:color="000000" w:space="0" w:sz="0" w:val="nil"/>
            </w:tcBorders>
            <w:vAlign w:val="center"/>
          </w:tcPr>
          <w:p w:rsidR="00000000" w:rsidDel="00000000" w:rsidP="00000000" w:rsidRDefault="00000000" w:rsidRPr="00000000">
            <w:pPr>
              <w:contextualSpacing w:val="0"/>
              <w:rPr/>
            </w:pPr>
            <w:r w:rsidDel="00000000" w:rsidR="00000000" w:rsidRPr="00000000">
              <w:rPr>
                <w:rtl w:val="0"/>
              </w:rPr>
            </w:r>
          </w:p>
        </w:tc>
      </w:tr>
      <w:tr>
        <w:trPr>
          <w:trHeight w:val="840" w:hRule="atLeast"/>
        </w:trPr>
        <w:tc>
          <w:tcPr>
            <w:gridSpan w:val="2"/>
            <w:vAlign w:val="center"/>
          </w:tcPr>
          <w:p w:rsidR="00000000" w:rsidDel="00000000" w:rsidP="00000000" w:rsidRDefault="00000000" w:rsidRPr="00000000">
            <w:pPr>
              <w:contextualSpacing w:val="0"/>
              <w:jc w:val="left"/>
              <w:rPr/>
            </w:pPr>
            <w:r w:rsidDel="00000000" w:rsidR="00000000" w:rsidRPr="00000000">
              <w:rPr>
                <w:b w:val="1"/>
                <w:rtl w:val="0"/>
              </w:rPr>
              <w:t xml:space="preserve">AVVERTENZA</w:t>
            </w:r>
            <w:r w:rsidDel="00000000" w:rsidR="00000000" w:rsidRPr="00000000">
              <w:rPr>
                <w:rtl w:val="0"/>
              </w:rPr>
              <w:t xml:space="preserve">: </w:t>
            </w:r>
            <w:r w:rsidDel="00000000" w:rsidR="00000000" w:rsidRPr="00000000">
              <w:rPr>
                <w:sz w:val="22"/>
                <w:szCs w:val="22"/>
                <w:rtl w:val="0"/>
              </w:rPr>
              <w:t xml:space="preserve">Per eventi/manifestazioni con livello di rischio moderato o elevato, l’Organizzatore deve predisporre il Piano di Soccorso Sanitario con risorse di soccorso sanitario aggiuntive dedicate all’evento. Deve inviare la comunicazione di svolgimento almeno 30 giorni prima dell’inizio della manifestazione/evento alla Centrale Operativa Unica Regionale 118. allegando il Piano di Soccorso Sanitario relativo all’evento. Se dopo l’invio non intervengono prescrizioni da parte del Centrale Operativa Unica Regionale 118 il Piano si intende autorizzato. </w:t>
            </w:r>
            <w:r w:rsidDel="00000000" w:rsidR="00000000" w:rsidRPr="00000000">
              <w:rPr>
                <w:rtl w:val="0"/>
              </w:rPr>
            </w:r>
          </w:p>
        </w:tc>
      </w:tr>
    </w:tbl>
    <w:p w:rsidR="00000000" w:rsidDel="00000000" w:rsidP="00000000" w:rsidRDefault="00000000" w:rsidRPr="00000000">
      <w:pPr>
        <w:contextualSpacing w:val="0"/>
        <w:rPr/>
      </w:pPr>
      <w:r w:rsidDel="00000000" w:rsidR="00000000" w:rsidRPr="00000000">
        <w:rPr>
          <w:rtl w:val="0"/>
        </w:rPr>
      </w:r>
    </w:p>
    <w:tbl>
      <w:tblPr>
        <w:tblStyle w:val="Table9"/>
        <w:tblW w:w="1017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89"/>
        <w:gridCol w:w="283"/>
        <w:tblGridChange w:id="0">
          <w:tblGrid>
            <w:gridCol w:w="9889"/>
            <w:gridCol w:w="283"/>
          </w:tblGrid>
        </w:tblGridChange>
      </w:tblGrid>
      <w:tr>
        <w:trPr>
          <w:trHeight w:val="440" w:hRule="atLeast"/>
        </w:trPr>
        <w:tc>
          <w:tcPr>
            <w:tcBorders>
              <w:right w:color="000000" w:space="0" w:sz="0" w:val="nil"/>
            </w:tcBorders>
            <w:vAlign w:val="center"/>
          </w:tcPr>
          <w:p w:rsidR="00000000" w:rsidDel="00000000" w:rsidP="00000000" w:rsidRDefault="00000000" w:rsidRPr="00000000">
            <w:pPr>
              <w:numPr>
                <w:ilvl w:val="0"/>
                <w:numId w:val="2"/>
              </w:numPr>
              <w:ind w:left="720" w:right="-3196" w:hanging="360"/>
              <w:contextualSpacing w:val="1"/>
              <w:rPr>
                <w:u w:val="none"/>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Livello di Rischio molto elevato punteggio tra 37 e 55 </w:t>
            </w:r>
          </w:p>
        </w:tc>
        <w:tc>
          <w:tcPr>
            <w:tcBorders>
              <w:left w:color="000000" w:space="0" w:sz="0" w:val="nil"/>
            </w:tcBorders>
            <w:vAlign w:val="center"/>
          </w:tcPr>
          <w:p w:rsidR="00000000" w:rsidDel="00000000" w:rsidP="00000000" w:rsidRDefault="00000000" w:rsidRPr="00000000">
            <w:pPr>
              <w:contextualSpacing w:val="0"/>
              <w:rPr/>
            </w:pPr>
            <w:r w:rsidDel="00000000" w:rsidR="00000000" w:rsidRPr="00000000">
              <w:rPr>
                <w:rtl w:val="0"/>
              </w:rPr>
            </w:r>
          </w:p>
        </w:tc>
      </w:tr>
      <w:tr>
        <w:trPr>
          <w:trHeight w:val="840" w:hRule="atLeast"/>
        </w:trPr>
        <w:tc>
          <w:tcPr>
            <w:gridSpan w:val="2"/>
            <w:vAlign w:val="center"/>
          </w:tcPr>
          <w:p w:rsidR="00000000" w:rsidDel="00000000" w:rsidP="00000000" w:rsidRDefault="00000000" w:rsidRPr="00000000">
            <w:pPr>
              <w:contextualSpacing w:val="0"/>
              <w:jc w:val="left"/>
              <w:rPr/>
            </w:pPr>
            <w:r w:rsidDel="00000000" w:rsidR="00000000" w:rsidRPr="00000000">
              <w:rPr>
                <w:b w:val="1"/>
                <w:rtl w:val="0"/>
              </w:rPr>
              <w:t xml:space="preserve">AVVERTENZA:</w:t>
            </w:r>
            <w:r w:rsidDel="00000000" w:rsidR="00000000" w:rsidRPr="00000000">
              <w:rPr>
                <w:b w:val="1"/>
                <w:sz w:val="22"/>
                <w:szCs w:val="22"/>
                <w:rtl w:val="0"/>
              </w:rPr>
              <w:t xml:space="preserve">P</w:t>
            </w:r>
            <w:r w:rsidDel="00000000" w:rsidR="00000000" w:rsidRPr="00000000">
              <w:rPr>
                <w:sz w:val="22"/>
                <w:szCs w:val="22"/>
                <w:rtl w:val="0"/>
              </w:rPr>
              <w:t xml:space="preserve">er eventi a rischio molto elevato, l’Organizzatore deve predisporre il Piano di Soccorso Sanitario con risorse di soccorso sanitario aggiuntive dedicate all’evento e attendere l’autorizzazione. Deve inviare la comunicazione di svolgimento alla Centrale Operativa Unica Regionale 118 almeno 45 giorni prima dell’inizio della manifestazione/evento</w:t>
            </w:r>
            <w:r w:rsidDel="00000000" w:rsidR="00000000" w:rsidRPr="00000000">
              <w:rPr>
                <w:b w:val="1"/>
                <w:sz w:val="22"/>
                <w:szCs w:val="22"/>
                <w:rtl w:val="0"/>
              </w:rPr>
              <w:t xml:space="preserve"> </w:t>
            </w:r>
            <w:r w:rsidDel="00000000" w:rsidR="00000000" w:rsidRPr="00000000">
              <w:rPr>
                <w:sz w:val="22"/>
                <w:szCs w:val="22"/>
                <w:rtl w:val="0"/>
              </w:rPr>
              <w:t xml:space="preserve">allegando il Piano di Soccorso Sanitario relativo all’evento. La Centrale Operativa Unica Regionale 118 eseguirà tutte le valutazioni di competenza nel merito del Piano di Soccorso Sanitario presentato, riservandosi di chiedere chiarimenti nel merito dello stesso e di fornire all’Organizzatore prescrizioni vincolanti per la successiva autorizzazione. Al termine delle valutazioni e dopo il riscontro dell’avvenuta esecuzione delle eventuali modifiche/correttivi richiesti, la Centrale Operativa Unica Regionale 118, validerà il Piano di Soccorso Sanitario presentato dandone comunicazione all’Organizzatore. </w:t>
            </w:r>
            <w:r w:rsidDel="00000000" w:rsidR="00000000" w:rsidRPr="00000000">
              <w:rPr>
                <w:rtl w:val="0"/>
              </w:rPr>
            </w:r>
          </w:p>
        </w:tc>
      </w:tr>
    </w:tbl>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Che l’Ente/Associazione che espleterà il servizio sanitario in occasione della manifestazione in oggetto è la seguente: </w:t>
      </w:r>
    </w:p>
    <w:p w:rsidR="00000000" w:rsidDel="00000000" w:rsidP="00000000" w:rsidRDefault="00000000" w:rsidRPr="00000000">
      <w:pPr>
        <w:contextualSpacing w:val="0"/>
        <w:rPr/>
      </w:pPr>
      <w:r w:rsidDel="00000000" w:rsidR="00000000" w:rsidRPr="00000000">
        <w:rPr>
          <w:rtl w:val="0"/>
        </w:rPr>
      </w:r>
    </w:p>
    <w:tbl>
      <w:tblPr>
        <w:tblStyle w:val="Table10"/>
        <w:tblW w:w="9747.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89"/>
        <w:gridCol w:w="4858"/>
        <w:tblGridChange w:id="0">
          <w:tblGrid>
            <w:gridCol w:w="4889"/>
            <w:gridCol w:w="4858"/>
          </w:tblGrid>
        </w:tblGridChange>
      </w:tblGrid>
      <w:tr>
        <w:trPr>
          <w:trHeight w:val="440" w:hRule="atLeast"/>
        </w:trPr>
        <w:tc>
          <w:tcPr>
            <w:gridSpan w:val="2"/>
            <w:vAlign w:val="center"/>
          </w:tcPr>
          <w:p w:rsidR="00000000" w:rsidDel="00000000" w:rsidP="00000000" w:rsidRDefault="00000000" w:rsidRPr="00000000">
            <w:pPr>
              <w:contextualSpacing w:val="0"/>
              <w:rPr/>
            </w:pPr>
            <w:r w:rsidDel="00000000" w:rsidR="00000000" w:rsidRPr="00000000">
              <w:rPr>
                <w:rtl w:val="0"/>
              </w:rPr>
              <w:t xml:space="preserve">Ente/Associazione</w:t>
            </w:r>
          </w:p>
          <w:p w:rsidR="00000000" w:rsidDel="00000000" w:rsidP="00000000" w:rsidRDefault="00000000" w:rsidRPr="00000000">
            <w:pPr>
              <w:contextualSpacing w:val="0"/>
              <w:rPr/>
            </w:pPr>
            <w:r w:rsidDel="00000000" w:rsidR="00000000" w:rsidRPr="00000000">
              <w:rPr>
                <w:rtl w:val="0"/>
              </w:rPr>
            </w:r>
          </w:p>
        </w:tc>
      </w:tr>
      <w:tr>
        <w:trPr>
          <w:trHeight w:val="440" w:hRule="atLeast"/>
        </w:trPr>
        <w:tc>
          <w:tcPr>
            <w:gridSpan w:val="2"/>
            <w:vAlign w:val="center"/>
          </w:tcPr>
          <w:p w:rsidR="00000000" w:rsidDel="00000000" w:rsidP="00000000" w:rsidRDefault="00000000" w:rsidRPr="00000000">
            <w:pPr>
              <w:contextualSpacing w:val="0"/>
              <w:rPr/>
            </w:pPr>
            <w:r w:rsidDel="00000000" w:rsidR="00000000" w:rsidRPr="00000000">
              <w:rPr>
                <w:rtl w:val="0"/>
              </w:rPr>
              <w:t xml:space="preserve">Nominativo Referente del Servizio Sanitario </w:t>
            </w:r>
          </w:p>
        </w:tc>
      </w:tr>
      <w:tr>
        <w:trPr>
          <w:trHeight w:val="440" w:hRule="atLeast"/>
        </w:trPr>
        <w:tc>
          <w:tcPr>
            <w:vAlign w:val="center"/>
          </w:tcPr>
          <w:p w:rsidR="00000000" w:rsidDel="00000000" w:rsidP="00000000" w:rsidRDefault="00000000" w:rsidRPr="00000000">
            <w:pPr>
              <w:contextualSpacing w:val="0"/>
              <w:rPr/>
            </w:pPr>
            <w:r w:rsidDel="00000000" w:rsidR="00000000" w:rsidRPr="00000000">
              <w:rPr>
                <w:rtl w:val="0"/>
              </w:rPr>
              <w:t xml:space="preserve">Telefono:</w:t>
            </w:r>
          </w:p>
        </w:tc>
        <w:tc>
          <w:tcPr>
            <w:vAlign w:val="center"/>
          </w:tcPr>
          <w:p w:rsidR="00000000" w:rsidDel="00000000" w:rsidP="00000000" w:rsidRDefault="00000000" w:rsidRPr="00000000">
            <w:pPr>
              <w:contextualSpacing w:val="0"/>
              <w:rPr/>
            </w:pPr>
            <w:r w:rsidDel="00000000" w:rsidR="00000000" w:rsidRPr="00000000">
              <w:rPr>
                <w:rtl w:val="0"/>
              </w:rPr>
              <w:t xml:space="preserve">Mail:</w:t>
            </w:r>
          </w:p>
        </w:tc>
      </w:tr>
    </w:tbl>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center"/>
        <w:rPr>
          <w:b w:val="1"/>
        </w:rPr>
      </w:pPr>
      <w:r w:rsidDel="00000000" w:rsidR="00000000" w:rsidRPr="00000000">
        <w:rPr>
          <w:b w:val="1"/>
          <w:rtl w:val="0"/>
        </w:rPr>
        <w:t xml:space="preserve">che le risorse impiegate per l’espletamento del servizio sanitario sono le seguenti:</w:t>
      </w:r>
    </w:p>
    <w:p w:rsidR="00000000" w:rsidDel="00000000" w:rsidP="00000000" w:rsidRDefault="00000000" w:rsidRPr="00000000">
      <w:pPr>
        <w:tabs>
          <w:tab w:val="right" w:pos="8931"/>
        </w:tabs>
        <w:contextualSpacing w:val="0"/>
        <w:jc w:val="left"/>
        <w:rPr/>
      </w:pPr>
      <w:r w:rsidDel="00000000" w:rsidR="00000000" w:rsidRPr="00000000">
        <w:rPr>
          <w:rtl w:val="0"/>
        </w:rPr>
        <w:tab/>
        <w:t xml:space="preserve">(vedi Legenda)</w:t>
      </w:r>
    </w:p>
    <w:p w:rsidR="00000000" w:rsidDel="00000000" w:rsidP="00000000" w:rsidRDefault="00000000" w:rsidRPr="00000000">
      <w:pPr>
        <w:contextualSpacing w:val="0"/>
        <w:rPr/>
      </w:pPr>
      <w:r w:rsidDel="00000000" w:rsidR="00000000" w:rsidRPr="00000000">
        <w:rPr>
          <w:rtl w:val="0"/>
        </w:rPr>
      </w:r>
    </w:p>
    <w:tbl>
      <w:tblPr>
        <w:tblStyle w:val="Table11"/>
        <w:tblW w:w="999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29"/>
        <w:gridCol w:w="2387"/>
        <w:gridCol w:w="1509"/>
        <w:gridCol w:w="2519"/>
        <w:gridCol w:w="1651"/>
        <w:tblGridChange w:id="0">
          <w:tblGrid>
            <w:gridCol w:w="1929"/>
            <w:gridCol w:w="2387"/>
            <w:gridCol w:w="1509"/>
            <w:gridCol w:w="2519"/>
            <w:gridCol w:w="1651"/>
          </w:tblGrid>
        </w:tblGridChange>
      </w:tblGrid>
      <w:tr>
        <w:trPr>
          <w:trHeight w:val="540" w:hRule="atLeast"/>
        </w:trPr>
        <w:tc>
          <w:tcPr>
            <w:shd w:fill="c6d9f1" w:val="clear"/>
            <w:vAlign w:val="center"/>
          </w:tcPr>
          <w:p w:rsidR="00000000" w:rsidDel="00000000" w:rsidP="00000000" w:rsidRDefault="00000000" w:rsidRPr="00000000">
            <w:pPr>
              <w:contextualSpacing w:val="0"/>
              <w:jc w:val="center"/>
              <w:rPr/>
            </w:pPr>
            <w:r w:rsidDel="00000000" w:rsidR="00000000" w:rsidRPr="00000000">
              <w:rPr>
                <w:rtl w:val="0"/>
              </w:rPr>
              <w:t xml:space="preserve">Tipologia di risorsa del soccorso sanitario* (indicare la tipologia secondo la Legenda sotto indicata) </w:t>
            </w:r>
          </w:p>
        </w:tc>
        <w:tc>
          <w:tcPr>
            <w:shd w:fill="c6d9f1" w:val="clear"/>
            <w:vAlign w:val="center"/>
          </w:tcPr>
          <w:p w:rsidR="00000000" w:rsidDel="00000000" w:rsidP="00000000" w:rsidRDefault="00000000" w:rsidRPr="00000000">
            <w:pPr>
              <w:contextualSpacing w:val="0"/>
              <w:jc w:val="center"/>
              <w:rPr/>
            </w:pPr>
            <w:r w:rsidDel="00000000" w:rsidR="00000000" w:rsidRPr="00000000">
              <w:rPr>
                <w:rtl w:val="0"/>
              </w:rPr>
              <w:t xml:space="preserve">Punto di stazionamento</w:t>
            </w:r>
          </w:p>
        </w:tc>
        <w:tc>
          <w:tcPr>
            <w:shd w:fill="c6d9f1" w:val="clear"/>
            <w:vAlign w:val="center"/>
          </w:tcPr>
          <w:p w:rsidR="00000000" w:rsidDel="00000000" w:rsidP="00000000" w:rsidRDefault="00000000" w:rsidRPr="00000000">
            <w:pPr>
              <w:contextualSpacing w:val="0"/>
              <w:jc w:val="center"/>
              <w:rPr/>
            </w:pPr>
            <w:r w:rsidDel="00000000" w:rsidR="00000000" w:rsidRPr="00000000">
              <w:rPr>
                <w:rtl w:val="0"/>
              </w:rPr>
              <w:t xml:space="preserve">Targa automezzo </w:t>
            </w:r>
          </w:p>
        </w:tc>
        <w:tc>
          <w:tcPr>
            <w:shd w:fill="c6d9f1" w:val="clear"/>
            <w:vAlign w:val="center"/>
          </w:tcPr>
          <w:p w:rsidR="00000000" w:rsidDel="00000000" w:rsidP="00000000" w:rsidRDefault="00000000" w:rsidRPr="00000000">
            <w:pPr>
              <w:contextualSpacing w:val="0"/>
              <w:jc w:val="center"/>
              <w:rPr/>
            </w:pPr>
            <w:r w:rsidDel="00000000" w:rsidR="00000000" w:rsidRPr="00000000">
              <w:rPr>
                <w:rtl w:val="0"/>
              </w:rPr>
              <w:t xml:space="preserve">Nominativo Responsabile</w:t>
            </w:r>
          </w:p>
        </w:tc>
        <w:tc>
          <w:tcPr>
            <w:shd w:fill="c6d9f1" w:val="clear"/>
            <w:vAlign w:val="center"/>
          </w:tcPr>
          <w:p w:rsidR="00000000" w:rsidDel="00000000" w:rsidP="00000000" w:rsidRDefault="00000000" w:rsidRPr="00000000">
            <w:pPr>
              <w:contextualSpacing w:val="0"/>
              <w:jc w:val="center"/>
              <w:rPr/>
            </w:pPr>
            <w:r w:rsidDel="00000000" w:rsidR="00000000" w:rsidRPr="00000000">
              <w:rPr>
                <w:rtl w:val="0"/>
              </w:rPr>
              <w:t xml:space="preserve">Recapito telefonico </w:t>
            </w:r>
          </w:p>
        </w:tc>
      </w:tr>
      <w:tr>
        <w:trPr>
          <w:trHeight w:val="440" w:hRule="atLeast"/>
        </w:trPr>
        <w:tc>
          <w:tcPr>
            <w:vAlign w:val="center"/>
          </w:tcPr>
          <w:p w:rsidR="00000000" w:rsidDel="00000000" w:rsidP="00000000" w:rsidRDefault="00000000" w:rsidRPr="00000000">
            <w:pPr>
              <w:contextualSpacing w:val="0"/>
              <w:rPr/>
            </w:pPr>
            <w:r w:rsidDel="00000000" w:rsidR="00000000" w:rsidRPr="00000000">
              <w:rPr>
                <w:rtl w:val="0"/>
              </w:rPr>
            </w:r>
          </w:p>
        </w:tc>
        <w:tc>
          <w:tcPr>
            <w:vAlign w:val="center"/>
          </w:tcPr>
          <w:p w:rsidR="00000000" w:rsidDel="00000000" w:rsidP="00000000" w:rsidRDefault="00000000" w:rsidRPr="00000000">
            <w:pPr>
              <w:contextualSpacing w:val="0"/>
              <w:rPr/>
            </w:pPr>
            <w:r w:rsidDel="00000000" w:rsidR="00000000" w:rsidRPr="00000000">
              <w:rPr>
                <w:rtl w:val="0"/>
              </w:rPr>
            </w:r>
          </w:p>
        </w:tc>
        <w:tc>
          <w:tcPr>
            <w:vAlign w:val="center"/>
          </w:tcPr>
          <w:p w:rsidR="00000000" w:rsidDel="00000000" w:rsidP="00000000" w:rsidRDefault="00000000" w:rsidRPr="00000000">
            <w:pPr>
              <w:contextualSpacing w:val="0"/>
              <w:rPr/>
            </w:pPr>
            <w:r w:rsidDel="00000000" w:rsidR="00000000" w:rsidRPr="00000000">
              <w:rPr>
                <w:rtl w:val="0"/>
              </w:rPr>
            </w:r>
          </w:p>
        </w:tc>
        <w:tc>
          <w:tcPr>
            <w:vAlign w:val="center"/>
          </w:tcPr>
          <w:p w:rsidR="00000000" w:rsidDel="00000000" w:rsidP="00000000" w:rsidRDefault="00000000" w:rsidRPr="00000000">
            <w:pPr>
              <w:contextualSpacing w:val="0"/>
              <w:rPr/>
            </w:pPr>
            <w:r w:rsidDel="00000000" w:rsidR="00000000" w:rsidRPr="00000000">
              <w:rPr>
                <w:rtl w:val="0"/>
              </w:rPr>
            </w:r>
          </w:p>
        </w:tc>
        <w:tc>
          <w:tcPr>
            <w:vAlign w:val="center"/>
          </w:tcPr>
          <w:p w:rsidR="00000000" w:rsidDel="00000000" w:rsidP="00000000" w:rsidRDefault="00000000" w:rsidRPr="00000000">
            <w:pPr>
              <w:contextualSpacing w:val="0"/>
              <w:rPr/>
            </w:pPr>
            <w:r w:rsidDel="00000000" w:rsidR="00000000" w:rsidRPr="00000000">
              <w:rPr>
                <w:rtl w:val="0"/>
              </w:rPr>
            </w:r>
          </w:p>
        </w:tc>
      </w:tr>
      <w:tr>
        <w:trPr>
          <w:trHeight w:val="440" w:hRule="atLeast"/>
        </w:trPr>
        <w:tc>
          <w:tcPr>
            <w:vAlign w:val="center"/>
          </w:tcPr>
          <w:p w:rsidR="00000000" w:rsidDel="00000000" w:rsidP="00000000" w:rsidRDefault="00000000" w:rsidRPr="00000000">
            <w:pPr>
              <w:contextualSpacing w:val="0"/>
              <w:rPr/>
            </w:pPr>
            <w:r w:rsidDel="00000000" w:rsidR="00000000" w:rsidRPr="00000000">
              <w:rPr>
                <w:rtl w:val="0"/>
              </w:rPr>
            </w:r>
          </w:p>
        </w:tc>
        <w:tc>
          <w:tcPr>
            <w:vAlign w:val="center"/>
          </w:tcPr>
          <w:p w:rsidR="00000000" w:rsidDel="00000000" w:rsidP="00000000" w:rsidRDefault="00000000" w:rsidRPr="00000000">
            <w:pPr>
              <w:contextualSpacing w:val="0"/>
              <w:rPr/>
            </w:pPr>
            <w:r w:rsidDel="00000000" w:rsidR="00000000" w:rsidRPr="00000000">
              <w:rPr>
                <w:rtl w:val="0"/>
              </w:rPr>
            </w:r>
          </w:p>
        </w:tc>
        <w:tc>
          <w:tcPr>
            <w:vAlign w:val="center"/>
          </w:tcPr>
          <w:p w:rsidR="00000000" w:rsidDel="00000000" w:rsidP="00000000" w:rsidRDefault="00000000" w:rsidRPr="00000000">
            <w:pPr>
              <w:contextualSpacing w:val="0"/>
              <w:rPr/>
            </w:pPr>
            <w:r w:rsidDel="00000000" w:rsidR="00000000" w:rsidRPr="00000000">
              <w:rPr>
                <w:rtl w:val="0"/>
              </w:rPr>
            </w:r>
          </w:p>
        </w:tc>
        <w:tc>
          <w:tcPr>
            <w:vAlign w:val="center"/>
          </w:tcPr>
          <w:p w:rsidR="00000000" w:rsidDel="00000000" w:rsidP="00000000" w:rsidRDefault="00000000" w:rsidRPr="00000000">
            <w:pPr>
              <w:contextualSpacing w:val="0"/>
              <w:rPr/>
            </w:pPr>
            <w:r w:rsidDel="00000000" w:rsidR="00000000" w:rsidRPr="00000000">
              <w:rPr>
                <w:rtl w:val="0"/>
              </w:rPr>
            </w:r>
          </w:p>
        </w:tc>
        <w:tc>
          <w:tcPr>
            <w:vAlign w:val="center"/>
          </w:tcPr>
          <w:p w:rsidR="00000000" w:rsidDel="00000000" w:rsidP="00000000" w:rsidRDefault="00000000" w:rsidRPr="00000000">
            <w:pPr>
              <w:contextualSpacing w:val="0"/>
              <w:rPr/>
            </w:pPr>
            <w:r w:rsidDel="00000000" w:rsidR="00000000" w:rsidRPr="00000000">
              <w:rPr>
                <w:rtl w:val="0"/>
              </w:rPr>
            </w:r>
          </w:p>
        </w:tc>
      </w:tr>
      <w:tr>
        <w:trPr>
          <w:trHeight w:val="440" w:hRule="atLeast"/>
        </w:trPr>
        <w:tc>
          <w:tcPr>
            <w:vAlign w:val="center"/>
          </w:tcPr>
          <w:p w:rsidR="00000000" w:rsidDel="00000000" w:rsidP="00000000" w:rsidRDefault="00000000" w:rsidRPr="00000000">
            <w:pPr>
              <w:contextualSpacing w:val="0"/>
              <w:rPr/>
            </w:pPr>
            <w:r w:rsidDel="00000000" w:rsidR="00000000" w:rsidRPr="00000000">
              <w:rPr>
                <w:rtl w:val="0"/>
              </w:rPr>
            </w:r>
          </w:p>
        </w:tc>
        <w:tc>
          <w:tcPr>
            <w:vAlign w:val="center"/>
          </w:tcPr>
          <w:p w:rsidR="00000000" w:rsidDel="00000000" w:rsidP="00000000" w:rsidRDefault="00000000" w:rsidRPr="00000000">
            <w:pPr>
              <w:contextualSpacing w:val="0"/>
              <w:rPr/>
            </w:pPr>
            <w:r w:rsidDel="00000000" w:rsidR="00000000" w:rsidRPr="00000000">
              <w:rPr>
                <w:rtl w:val="0"/>
              </w:rPr>
            </w:r>
          </w:p>
        </w:tc>
        <w:tc>
          <w:tcPr>
            <w:vAlign w:val="center"/>
          </w:tcPr>
          <w:p w:rsidR="00000000" w:rsidDel="00000000" w:rsidP="00000000" w:rsidRDefault="00000000" w:rsidRPr="00000000">
            <w:pPr>
              <w:contextualSpacing w:val="0"/>
              <w:rPr/>
            </w:pPr>
            <w:r w:rsidDel="00000000" w:rsidR="00000000" w:rsidRPr="00000000">
              <w:rPr>
                <w:rtl w:val="0"/>
              </w:rPr>
            </w:r>
          </w:p>
        </w:tc>
        <w:tc>
          <w:tcPr>
            <w:vAlign w:val="center"/>
          </w:tcPr>
          <w:p w:rsidR="00000000" w:rsidDel="00000000" w:rsidP="00000000" w:rsidRDefault="00000000" w:rsidRPr="00000000">
            <w:pPr>
              <w:contextualSpacing w:val="0"/>
              <w:rPr/>
            </w:pPr>
            <w:r w:rsidDel="00000000" w:rsidR="00000000" w:rsidRPr="00000000">
              <w:rPr>
                <w:rtl w:val="0"/>
              </w:rPr>
            </w:r>
          </w:p>
        </w:tc>
        <w:tc>
          <w:tcPr>
            <w:vAlign w:val="center"/>
          </w:tcPr>
          <w:p w:rsidR="00000000" w:rsidDel="00000000" w:rsidP="00000000" w:rsidRDefault="00000000" w:rsidRPr="00000000">
            <w:pPr>
              <w:contextualSpacing w:val="0"/>
              <w:rPr/>
            </w:pPr>
            <w:r w:rsidDel="00000000" w:rsidR="00000000" w:rsidRPr="00000000">
              <w:rPr>
                <w:rtl w:val="0"/>
              </w:rPr>
            </w:r>
          </w:p>
        </w:tc>
      </w:tr>
      <w:tr>
        <w:trPr>
          <w:trHeight w:val="440" w:hRule="atLeast"/>
        </w:trPr>
        <w:tc>
          <w:tcPr>
            <w:vAlign w:val="center"/>
          </w:tcPr>
          <w:p w:rsidR="00000000" w:rsidDel="00000000" w:rsidP="00000000" w:rsidRDefault="00000000" w:rsidRPr="00000000">
            <w:pPr>
              <w:contextualSpacing w:val="0"/>
              <w:rPr/>
            </w:pPr>
            <w:r w:rsidDel="00000000" w:rsidR="00000000" w:rsidRPr="00000000">
              <w:rPr>
                <w:rtl w:val="0"/>
              </w:rPr>
            </w:r>
          </w:p>
        </w:tc>
        <w:tc>
          <w:tcPr>
            <w:vAlign w:val="center"/>
          </w:tcPr>
          <w:p w:rsidR="00000000" w:rsidDel="00000000" w:rsidP="00000000" w:rsidRDefault="00000000" w:rsidRPr="00000000">
            <w:pPr>
              <w:contextualSpacing w:val="0"/>
              <w:rPr/>
            </w:pPr>
            <w:r w:rsidDel="00000000" w:rsidR="00000000" w:rsidRPr="00000000">
              <w:rPr>
                <w:rtl w:val="0"/>
              </w:rPr>
            </w:r>
          </w:p>
        </w:tc>
        <w:tc>
          <w:tcPr>
            <w:vAlign w:val="center"/>
          </w:tcPr>
          <w:p w:rsidR="00000000" w:rsidDel="00000000" w:rsidP="00000000" w:rsidRDefault="00000000" w:rsidRPr="00000000">
            <w:pPr>
              <w:contextualSpacing w:val="0"/>
              <w:rPr/>
            </w:pPr>
            <w:r w:rsidDel="00000000" w:rsidR="00000000" w:rsidRPr="00000000">
              <w:rPr>
                <w:rtl w:val="0"/>
              </w:rPr>
            </w:r>
          </w:p>
        </w:tc>
        <w:tc>
          <w:tcPr>
            <w:vAlign w:val="center"/>
          </w:tcPr>
          <w:p w:rsidR="00000000" w:rsidDel="00000000" w:rsidP="00000000" w:rsidRDefault="00000000" w:rsidRPr="00000000">
            <w:pPr>
              <w:contextualSpacing w:val="0"/>
              <w:rPr/>
            </w:pPr>
            <w:r w:rsidDel="00000000" w:rsidR="00000000" w:rsidRPr="00000000">
              <w:rPr>
                <w:rtl w:val="0"/>
              </w:rPr>
            </w:r>
          </w:p>
        </w:tc>
        <w:tc>
          <w:tcPr>
            <w:vAlign w:val="center"/>
          </w:tcPr>
          <w:p w:rsidR="00000000" w:rsidDel="00000000" w:rsidP="00000000" w:rsidRDefault="00000000" w:rsidRPr="00000000">
            <w:pPr>
              <w:contextualSpacing w:val="0"/>
              <w:rPr/>
            </w:pPr>
            <w:r w:rsidDel="00000000" w:rsidR="00000000" w:rsidRPr="00000000">
              <w:rPr>
                <w:rtl w:val="0"/>
              </w:rPr>
            </w:r>
          </w:p>
        </w:tc>
      </w:tr>
      <w:tr>
        <w:trPr>
          <w:trHeight w:val="2200" w:hRule="atLeast"/>
        </w:trPr>
        <w:tc>
          <w:tcPr>
            <w:gridSpan w:val="5"/>
            <w:vAlign w:val="center"/>
          </w:tcPr>
          <w:p w:rsidR="00000000" w:rsidDel="00000000" w:rsidP="00000000" w:rsidRDefault="00000000" w:rsidRPr="00000000">
            <w:pPr>
              <w:contextualSpacing w:val="0"/>
              <w:rPr/>
            </w:pPr>
            <w:r w:rsidDel="00000000" w:rsidR="00000000" w:rsidRPr="00000000">
              <w:rPr>
                <w:rtl w:val="0"/>
              </w:rPr>
              <w:t xml:space="preserve">Annotazioni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tc>
      </w:tr>
    </w:tbl>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u w:val="single"/>
          <w:rtl w:val="0"/>
        </w:rPr>
        <w:t xml:space="preserve">*</w:t>
      </w:r>
      <w:r w:rsidDel="00000000" w:rsidR="00000000" w:rsidRPr="00000000">
        <w:rPr>
          <w:b w:val="1"/>
          <w:u w:val="single"/>
          <w:rtl w:val="0"/>
        </w:rPr>
        <w:t xml:space="preserve">Legenda</w:t>
      </w:r>
      <w:r w:rsidDel="00000000" w:rsidR="00000000" w:rsidRPr="00000000">
        <w:rPr>
          <w:u w:val="single"/>
          <w:rtl w:val="0"/>
        </w:rPr>
        <w:t xml:space="preserve"> (</w:t>
      </w:r>
      <w:r w:rsidDel="00000000" w:rsidR="00000000" w:rsidRPr="00000000">
        <w:rPr>
          <w:i w:val="1"/>
          <w:sz w:val="22"/>
          <w:szCs w:val="22"/>
          <w:u w:val="single"/>
          <w:rtl w:val="0"/>
        </w:rPr>
        <w:t xml:space="preserve">utilizzare tante righe quante sono le risorse utilizzate</w:t>
      </w:r>
      <w:r w:rsidDel="00000000" w:rsidR="00000000" w:rsidRPr="00000000">
        <w:rPr>
          <w:u w:val="single"/>
          <w:rtl w:val="0"/>
        </w:rPr>
        <w:t xml:space="preserve">)</w:t>
      </w:r>
    </w:p>
    <w:p w:rsidR="00000000" w:rsidDel="00000000" w:rsidP="00000000" w:rsidRDefault="00000000" w:rsidRPr="00000000">
      <w:pPr>
        <w:contextualSpacing w:val="0"/>
        <w:rPr/>
      </w:pPr>
      <w:r w:rsidDel="00000000" w:rsidR="00000000" w:rsidRPr="00000000">
        <w:rPr>
          <w:b w:val="1"/>
          <w:rtl w:val="0"/>
        </w:rPr>
        <w:t xml:space="preserve">A)</w:t>
      </w:r>
      <w:r w:rsidDel="00000000" w:rsidR="00000000" w:rsidRPr="00000000">
        <w:rPr>
          <w:rtl w:val="0"/>
        </w:rPr>
        <w:t xml:space="preserve">: Ambulanza da soccorso; </w:t>
      </w:r>
    </w:p>
    <w:p w:rsidR="00000000" w:rsidDel="00000000" w:rsidP="00000000" w:rsidRDefault="00000000" w:rsidRPr="00000000">
      <w:pPr>
        <w:contextualSpacing w:val="0"/>
        <w:rPr/>
      </w:pPr>
      <w:r w:rsidDel="00000000" w:rsidR="00000000" w:rsidRPr="00000000">
        <w:rPr>
          <w:b w:val="1"/>
          <w:rtl w:val="0"/>
        </w:rPr>
        <w:t xml:space="preserve">B)</w:t>
      </w:r>
      <w:r w:rsidDel="00000000" w:rsidR="00000000" w:rsidRPr="00000000">
        <w:rPr>
          <w:rtl w:val="0"/>
        </w:rPr>
        <w:t xml:space="preserve">: Ambulanza da trasporto;</w:t>
      </w:r>
    </w:p>
    <w:p w:rsidR="00000000" w:rsidDel="00000000" w:rsidP="00000000" w:rsidRDefault="00000000" w:rsidRPr="00000000">
      <w:pPr>
        <w:contextualSpacing w:val="0"/>
        <w:rPr/>
      </w:pPr>
      <w:r w:rsidDel="00000000" w:rsidR="00000000" w:rsidRPr="00000000">
        <w:rPr>
          <w:b w:val="1"/>
          <w:rtl w:val="0"/>
        </w:rPr>
        <w:t xml:space="preserve">M)</w:t>
      </w:r>
      <w:r w:rsidDel="00000000" w:rsidR="00000000" w:rsidRPr="00000000">
        <w:rPr>
          <w:rtl w:val="0"/>
        </w:rPr>
        <w:t xml:space="preserve">: Mezzi o unità medicalizzate</w:t>
      </w:r>
    </w:p>
    <w:p w:rsidR="00000000" w:rsidDel="00000000" w:rsidP="00000000" w:rsidRDefault="00000000" w:rsidRPr="00000000">
      <w:pPr>
        <w:contextualSpacing w:val="0"/>
        <w:rPr/>
      </w:pPr>
      <w:r w:rsidDel="00000000" w:rsidR="00000000" w:rsidRPr="00000000">
        <w:rPr>
          <w:b w:val="1"/>
          <w:rtl w:val="0"/>
        </w:rPr>
        <w:t xml:space="preserve">S)</w:t>
      </w:r>
      <w:r w:rsidDel="00000000" w:rsidR="00000000" w:rsidRPr="00000000">
        <w:rPr>
          <w:rtl w:val="0"/>
        </w:rPr>
        <w:t xml:space="preserve">: Team di Soccorritori a piedi </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rtl w:val="0"/>
        </w:rPr>
      </w:r>
    </w:p>
    <w:tbl>
      <w:tblPr>
        <w:tblStyle w:val="Table12"/>
        <w:tblW w:w="36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75"/>
        <w:gridCol w:w="2985"/>
        <w:tblGridChange w:id="0">
          <w:tblGrid>
            <w:gridCol w:w="675"/>
            <w:gridCol w:w="2985"/>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Data</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contextualSpacing w:val="0"/>
              <w:jc w:val="left"/>
              <w:rPr/>
            </w:pPr>
            <w:r w:rsidDel="00000000" w:rsidR="00000000" w:rsidRPr="00000000">
              <w:rPr>
                <w:rtl w:val="0"/>
              </w:rPr>
              <w:t xml:space="preserve">_______________________</w:t>
            </w:r>
          </w:p>
        </w:tc>
      </w:tr>
    </w:tbl>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tabs>
          <w:tab w:val="center" w:pos="7228.346456692914"/>
        </w:tabs>
        <w:ind w:left="0" w:firstLine="0"/>
        <w:contextualSpacing w:val="0"/>
        <w:rPr/>
      </w:pPr>
      <w:r w:rsidDel="00000000" w:rsidR="00000000" w:rsidRPr="00000000">
        <w:rPr>
          <w:rtl w:val="0"/>
        </w:rPr>
      </w:r>
    </w:p>
    <w:tbl>
      <w:tblPr>
        <w:tblStyle w:val="Table13"/>
        <w:tblW w:w="9637.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18.5"/>
        <w:gridCol w:w="4818.5"/>
        <w:tblGridChange w:id="0">
          <w:tblGrid>
            <w:gridCol w:w="4818.5"/>
            <w:gridCol w:w="4818.5"/>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tabs>
                <w:tab w:val="center" w:pos="7228.346456692914"/>
              </w:tabs>
              <w:contextualSpacing w:val="0"/>
              <w:jc w:val="center"/>
              <w:rPr/>
            </w:pPr>
            <w:r w:rsidDel="00000000" w:rsidR="00000000" w:rsidRPr="00000000">
              <w:rPr>
                <w:rtl w:val="0"/>
              </w:rPr>
              <w:t xml:space="preserve">L’Organizzatore/Responsabile</w:t>
            </w:r>
          </w:p>
          <w:p w:rsidR="00000000" w:rsidDel="00000000" w:rsidP="00000000" w:rsidRDefault="00000000" w:rsidRPr="00000000">
            <w:pPr>
              <w:tabs>
                <w:tab w:val="center" w:pos="7228.346456692914"/>
              </w:tabs>
              <w:contextualSpacing w:val="0"/>
              <w:jc w:val="center"/>
              <w:rPr/>
            </w:pPr>
            <w:r w:rsidDel="00000000" w:rsidR="00000000" w:rsidRPr="00000000">
              <w:rPr>
                <w:rtl w:val="0"/>
              </w:rPr>
              <w:t xml:space="preserve">dell’evento/manifestazione</w:t>
            </w:r>
          </w:p>
        </w:tc>
      </w:tr>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______________________________________</w:t>
            </w:r>
          </w:p>
          <w:p w:rsidR="00000000" w:rsidDel="00000000" w:rsidP="00000000" w:rsidRDefault="00000000" w:rsidRPr="00000000">
            <w:pPr>
              <w:contextualSpacing w:val="0"/>
              <w:jc w:val="center"/>
              <w:rPr/>
            </w:pPr>
            <w:r w:rsidDel="00000000" w:rsidR="00000000" w:rsidRPr="00000000">
              <w:rPr>
                <w:rtl w:val="0"/>
              </w:rPr>
              <w:t xml:space="preserve">Timbro e firma leggibile</w:t>
            </w:r>
          </w:p>
        </w:tc>
      </w:tr>
    </w:tbl>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tbl>
      <w:tblPr>
        <w:tblStyle w:val="Table14"/>
        <w:tblW w:w="96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95"/>
        <w:gridCol w:w="8505"/>
        <w:tblGridChange w:id="0">
          <w:tblGrid>
            <w:gridCol w:w="1095"/>
            <w:gridCol w:w="8505"/>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Allegati:</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contextualSpacing w:val="0"/>
              <w:rPr/>
            </w:pPr>
            <w:bookmarkStart w:colFirst="0" w:colLast="0" w:name="_d5r2y1w7057l" w:id="0"/>
            <w:bookmarkEnd w:id="0"/>
            <w:r w:rsidDel="00000000" w:rsidR="00000000" w:rsidRPr="00000000">
              <w:rPr>
                <w:rtl w:val="0"/>
              </w:rPr>
              <w:t xml:space="preserve">Copia documento identità del dichiarante (obbligatorio)</w:t>
            </w:r>
          </w:p>
          <w:p w:rsidR="00000000" w:rsidDel="00000000" w:rsidP="00000000" w:rsidRDefault="00000000" w:rsidRPr="00000000">
            <w:pPr>
              <w:contextualSpacing w:val="0"/>
              <w:rPr/>
            </w:pPr>
            <w:bookmarkStart w:colFirst="0" w:colLast="0" w:name="_5dg5hnrkas7x" w:id="1"/>
            <w:bookmarkEnd w:id="1"/>
            <w:r w:rsidDel="00000000" w:rsidR="00000000" w:rsidRPr="00000000">
              <w:rPr>
                <w:rtl w:val="0"/>
              </w:rPr>
              <w:t xml:space="preserve">Tabella calcolo livello di rischio – Allegato A1 (obbligatoria)</w:t>
            </w:r>
          </w:p>
          <w:p w:rsidR="00000000" w:rsidDel="00000000" w:rsidP="00000000" w:rsidRDefault="00000000" w:rsidRPr="00000000">
            <w:pPr>
              <w:contextualSpacing w:val="0"/>
              <w:rPr/>
            </w:pPr>
            <w:bookmarkStart w:colFirst="0" w:colLast="0" w:name="_6nr1923e0oxm" w:id="2"/>
            <w:bookmarkEnd w:id="2"/>
            <w:r w:rsidDel="00000000" w:rsidR="00000000" w:rsidRPr="00000000">
              <w:rPr>
                <w:rtl w:val="0"/>
              </w:rPr>
              <w:t xml:space="preserve">Piano di Soccorso Sanitario (obbligatorio per manifestazione/evento con livello di rischio classificato In Moderato/elevato B o in Elevato C).</w:t>
            </w:r>
          </w:p>
        </w:tc>
      </w:tr>
    </w:tbl>
    <w:p w:rsidR="00000000" w:rsidDel="00000000" w:rsidP="00000000" w:rsidRDefault="00000000" w:rsidRPr="00000000">
      <w:pPr>
        <w:contextualSpacing w:val="0"/>
        <w:rPr/>
      </w:pPr>
      <w:r w:rsidDel="00000000" w:rsidR="00000000" w:rsidRPr="00000000">
        <w:rPr>
          <w:rtl w:val="0"/>
        </w:rPr>
      </w:r>
    </w:p>
    <w:sectPr>
      <w:headerReference r:id="rId8" w:type="default"/>
      <w:headerReference r:id="rId9" w:type="first"/>
      <w:footerReference r:id="rId10" w:type="first"/>
      <w:pgSz w:h="16837" w:w="11905"/>
      <w:pgMar w:bottom="568" w:top="284" w:left="1134" w:right="1134" w:head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Georgia"/>
  <w:font w:name="Arial"/>
  <w:font w:name="Arial Unicode MS"/>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tabs>
        <w:tab w:val="center" w:pos="4819"/>
        <w:tab w:val="right" w:pos="9639"/>
      </w:tabs>
      <w:spacing w:after="284" w:before="0" w:line="24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tabs>
        <w:tab w:val="center" w:pos="4819"/>
        <w:tab w:val="right" w:pos="9638"/>
      </w:tabs>
      <w:spacing w:after="0" w:before="567" w:line="24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spacing w:line="276" w:lineRule="auto"/>
      <w:contextualSpacing w:val="0"/>
      <w:jc w:val="left"/>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margin">
                <wp:posOffset>-723899</wp:posOffset>
              </wp:positionH>
              <wp:positionV relativeFrom="paragraph">
                <wp:posOffset>0</wp:posOffset>
              </wp:positionV>
              <wp:extent cx="12700" cy="12700"/>
              <wp:effectExtent b="0" l="0" r="0" t="0"/>
              <wp:wrapNone/>
              <wp:docPr id="1" name=""/>
              <a:graphic>
                <a:graphicData uri="http://schemas.microsoft.com/office/word/2010/wordprocessingShape">
                  <wps:wsp>
                    <wps:cNvSpPr/>
                    <wps:cNvPr id="2" name="Shape 2"/>
                    <wps:spPr>
                      <a:xfrm>
                        <a:off x="5608890" y="4862040"/>
                        <a:ext cx="457200" cy="0"/>
                      </a:xfrm>
                      <a:prstGeom prst="straightConnector1">
                        <a:avLst/>
                      </a:prstGeom>
                      <a:solidFill>
                        <a:srgbClr val="FFFFFF"/>
                      </a:solidFill>
                      <a:ln cap="flat" cmpd="sng" w="24825">
                        <a:solidFill>
                          <a:srgbClr val="000000"/>
                        </a:solidFill>
                        <a:prstDash val="solid"/>
                        <a:miter lim="8000"/>
                        <a:headEnd len="med" w="med" type="none"/>
                        <a:tailEnd len="med" w="med" type="none"/>
                      </a:ln>
                    </wps:spPr>
                    <wps:bodyPr anchorCtr="0" anchor="ctr" bIns="91425" lIns="91425" rIns="91425" wrap="square" tIns="91425"/>
                  </wps:wsp>
                </a:graphicData>
              </a:graphic>
            </wp:anchor>
          </w:drawing>
        </mc:Choice>
        <mc:Fallback>
          <w:drawing>
            <wp:anchor allowOverlap="1" behindDoc="0" distB="0" distT="0" distL="114300" distR="114300" hidden="0" layoutInCell="1" locked="0" relativeHeight="0" simplePos="0">
              <wp:simplePos x="0" y="0"/>
              <wp:positionH relativeFrom="margin">
                <wp:posOffset>-723899</wp:posOffset>
              </wp:positionH>
              <wp:positionV relativeFrom="paragraph">
                <wp:posOffset>0</wp:posOffset>
              </wp:positionV>
              <wp:extent cx="12700" cy="12700"/>
              <wp:effectExtent b="0" l="0" r="0" t="0"/>
              <wp:wrapNone/>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2700" cy="12700"/>
                      </a:xfrm>
                      <a:prstGeom prst="rect"/>
                      <a:ln/>
                    </pic:spPr>
                  </pic:pic>
                </a:graphicData>
              </a:graphic>
            </wp:anchor>
          </w:drawing>
        </mc:Fallback>
      </mc:AlternateContent>
    </w:r>
  </w:p>
  <w:tbl>
    <w:tblPr>
      <w:tblStyle w:val="Table15"/>
      <w:tblW w:w="9789.0" w:type="dxa"/>
      <w:jc w:val="left"/>
      <w:tblInd w:w="0.0" w:type="dxa"/>
      <w:tblLayout w:type="fixed"/>
      <w:tblLook w:val="0000"/>
    </w:tblPr>
    <w:tblGrid>
      <w:gridCol w:w="9789"/>
      <w:tblGridChange w:id="0">
        <w:tblGrid>
          <w:gridCol w:w="9789"/>
        </w:tblGrid>
      </w:tblGridChange>
    </w:tblGrid>
    <w:tr>
      <w:trPr>
        <w:trHeight w:val="780" w:hRule="atLeast"/>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pPr>
            <w:contextualSpacing w:val="0"/>
            <w:rPr/>
          </w:pPr>
          <w:r w:rsidDel="00000000" w:rsidR="00000000" w:rsidRPr="00000000">
            <w:rPr>
              <w:rtl w:val="0"/>
            </w:rPr>
            <w:t xml:space="preserve">ALLEGATO A </w:t>
          </w:r>
        </w:p>
        <w:p w:rsidR="00000000" w:rsidDel="00000000" w:rsidP="00000000" w:rsidRDefault="00000000" w:rsidRPr="00000000">
          <w:pPr>
            <w:contextualSpacing w:val="0"/>
            <w:rPr/>
          </w:pPr>
          <w:r w:rsidDel="00000000" w:rsidR="00000000" w:rsidRPr="00000000">
            <w:rPr>
              <w:rtl w:val="0"/>
            </w:rPr>
            <w:t xml:space="preserve">MODULO PER SEGNALAZIONE EVENTO/MANIFESTAZIONE</w:t>
          </w:r>
        </w:p>
        <w:p w:rsidR="00000000" w:rsidDel="00000000" w:rsidP="00000000" w:rsidRDefault="00000000" w:rsidRPr="00000000">
          <w:pPr>
            <w:contextualSpacing w:val="0"/>
            <w:rPr/>
          </w:pPr>
          <w:r w:rsidDel="00000000" w:rsidR="00000000" w:rsidRPr="00000000">
            <w:rPr>
              <w:rtl w:val="0"/>
            </w:rPr>
            <w:t xml:space="preserve">Rif. Deliberazione Giunta Regionale dell’Umbria n. 1468 del 9 Dicembre 2015</w:t>
          </w:r>
        </w:p>
      </w:tc>
    </w:tr>
  </w:tbl>
  <w:p w:rsidR="00000000" w:rsidDel="00000000" w:rsidP="00000000" w:rsidRDefault="00000000" w:rsidRPr="00000000">
    <w:pPr>
      <w:ind w:left="-284" w:firstLine="0"/>
      <w:contextualSpacing w:val="0"/>
      <w:rPr>
        <w:rFonts w:ascii="Century Gothic" w:cs="Century Gothic" w:eastAsia="Century Gothic" w:hAnsi="Century Gothic"/>
        <w:b w:val="1"/>
        <w:sz w:val="22"/>
        <w:szCs w:val="2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3"/>
      <w:numFmt w:val="upperLetter"/>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2"/>
      <w:numFmt w:val="upperLetter"/>
      <w:lvlText w:val="%1"/>
      <w:lvlJc w:val="left"/>
      <w:pPr>
        <w:ind w:left="720" w:hanging="360"/>
      </w:pPr>
      <w:rPr>
        <w:rFonts w:ascii="Times New Roman" w:cs="Times New Roman" w:eastAsia="Times New Roman" w:hAnsi="Times New Roman"/>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b w:val="0"/>
        <w:i w:val="0"/>
        <w:smallCaps w:val="0"/>
        <w:strike w:val="0"/>
        <w:color w:val="000000"/>
        <w:sz w:val="24"/>
        <w:szCs w:val="24"/>
        <w:u w:val="none"/>
        <w:shd w:fill="auto" w:val="clear"/>
        <w:vertAlign w:val="baseline"/>
        <w:lang w:val="it-IT"/>
      </w:rPr>
    </w:rPrDefault>
    <w:pPrDefault>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hyperlink" Target="mailto:118umbria.aosp.perugia@postacert.umbria.it" TargetMode="External"/><Relationship Id="rId6" Type="http://schemas.openxmlformats.org/officeDocument/2006/relationships/hyperlink" Target="mailto:aslumbria1@postacert.umbria.it" TargetMode="External"/><Relationship Id="rId7" Type="http://schemas.openxmlformats.org/officeDocument/2006/relationships/hyperlink" Target="mailto:aslumbria2@postacert.umbria.it"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